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乐清市土地志  上  第3章  特色资源  终审稿</w:t>
      </w:r>
    </w:p>
    <w:p>
      <w:r>
        <w:rPr>
          <w:rFonts w:ascii="宋体" w:hAnsi="宋体" w:eastAsia="宋体"/>
          <w:sz w:val="24"/>
        </w:rPr>
        <w:t>乐清市土地局土地志办公室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741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乐清市土地志  上  第3章  特色资源  终审稿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乐清市土地局土地志办公室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呼和浩特:远方出版社,2001.06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本书出售、求购地址：https://www.jiaokey.com/book/detail/11074178.html</w:t>
      </w:r>
    </w:p>
    <w:p>
      <w:r>
        <w:t>更多相关图书推荐：https://www.jiaokey.com</w:t>
      </w:r>
    </w:p>
    <w:p>
      <w:r>
        <w:t>乐清市土地局土地志办公室 其他作品：https://www.jiaokey.com/tag/乐清市土地局土地志办公室.html</w:t>
      </w:r>
    </w:p>
    <w:p>
      <w:r>
        <w:t>呼和浩特:远方出版社,2001.06 出版图书：https://www.jiaokey.com/tag/呼和浩特:远方出版社,2001.06.html</w:t>
      </w:r>
    </w:p>
    <w:p>
      <w:r>
        <w:t>关键词搜索：https://www.jiaokey.com/tag/乐清市土地志  上  第3章  特色资源  终审稿.html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