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“三废”综合利用简介</w:t>
      </w:r>
    </w:p>
    <w:p>
      <w:r>
        <w:rPr>
          <w:rFonts w:ascii="宋体" w:hAnsi="宋体" w:eastAsia="宋体"/>
          <w:sz w:val="24"/>
        </w:rPr>
        <w:t>湖南省革委会生产指挥组科技情报站编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“三废”综合利用简介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湖南省革委会生产指挥组科技情报站编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本书出售、求购地址：https://www.jiaokey.com/book/detail/11074196.html</w:t>
      </w:r>
    </w:p>
    <w:p>
      <w:r>
        <w:t>更多相关图书推荐：https://www.jiaokey.com</w:t>
      </w:r>
    </w:p>
    <w:p>
      <w:r>
        <w:t>湖南省革委会生产指挥组科技情报站编 其他作品：https://www.jiaokey.com/tag/湖南省革委会生产指挥组科技情报站编.html</w:t>
      </w:r>
    </w:p>
    <w:p>
      <w:r>
        <w:t>关键词搜索：https://www.jiaokey.com/tag/“三废”综合利用简介.html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