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微电脑与BASIC速成教程</w:t>
      </w:r>
    </w:p>
    <w:p>
      <w:r>
        <w:rPr>
          <w:rFonts w:ascii="宋体" w:hAnsi="宋体" w:eastAsia="宋体"/>
          <w:sz w:val="24"/>
        </w:rPr>
        <w:t>中南电气工程师协会微机编写组编著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5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微电脑与BASIC速成教程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中南电气工程师协会微机编写组编著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微型计算机(学科: 教材) BASIC语言(学科: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本书出售、求购地址：https://www.jiaokey.com/book/detail/11075786.html</w:t>
      </w:r>
    </w:p>
    <w:p>
      <w:r>
        <w:t>更多相关图书推荐：https://www.jiaokey.com</w:t>
      </w:r>
    </w:p>
    <w:p>
      <w:r>
        <w:t>中南电气工程师协会微机编写组编著 其他作品：https://www.jiaokey.com/tag/中南电气工程师协会微机编写组编著.html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关键词搜索：https://www.jiaokey.com/tag/微型计算机(学科: 教材) BASIC语言(学科: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