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现代电子线路大全  通用电路</w:t>
      </w:r>
    </w:p>
    <w:p>
      <w:r>
        <w:rPr>
          <w:rFonts w:ascii="宋体" w:hAnsi="宋体" w:eastAsia="宋体"/>
          <w:sz w:val="24"/>
        </w:rPr>
        <w:t>段鸿昌主编；王芳卿等编译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现代电子线路大全  通用电路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段鸿昌主编；王芳卿等编译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本书出售、求购地址：https://www.jiaokey.com/book/detail/11080802.html</w:t>
      </w:r>
    </w:p>
    <w:p>
      <w:r>
        <w:t>更多相关图书推荐：https://www.jiaokey.com</w:t>
      </w:r>
    </w:p>
    <w:p>
      <w:r>
        <w:t>段鸿昌主编；王芳卿等编译 其他作品：https://www.jiaokey.com/tag/段鸿昌主编；王芳卿等编译.html</w:t>
      </w:r>
    </w:p>
    <w:p>
      <w:r>
        <w:t>关键词搜索：https://www.jiaokey.com/tag/现代电子线路大全  通用电路.html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