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工业和城镇污水土地处理系统手册</w:t>
      </w:r>
    </w:p>
    <w:p>
      <w:r>
        <w:rPr>
          <w:rFonts w:ascii="宋体" w:hAnsi="宋体" w:eastAsia="宋体"/>
          <w:sz w:val="24"/>
        </w:rPr>
        <w:t>（美）S·C·里德 （美）R·W·克赖茨著；杨景辉等译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工业和城镇污水土地处理系统手册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（美）S·C·里德 （美）R·W·克赖茨著；杨景辉等译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本书出售、求购地址：https://www.jiaokey.com/book/detail/11083093.html</w:t>
      </w:r>
    </w:p>
    <w:p>
      <w:r>
        <w:t>更多相关图书推荐：https://www.jiaokey.com</w:t>
      </w:r>
    </w:p>
    <w:p>
      <w:r>
        <w:t>（美）S·C·里德 （美）R·W·克赖茨著；杨景辉等译 其他作品：https://www.jiaokey.com/tag/（美）S·C·里德 （美）R·W·克赖茨著；杨景辉等译.html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关键词搜索：https://www.jiaokey.com/tag/工业和城镇污水土地处理系统手册.html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