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钢中气体、非金属夹杂物及碳化物的分析  （上册）</w:t>
      </w:r>
    </w:p>
    <w:p>
      <w:r>
        <w:rPr>
          <w:rFonts w:ascii="宋体" w:hAnsi="宋体" w:eastAsia="宋体"/>
          <w:sz w:val="24"/>
        </w:rPr>
        <w:t>Ю.А.克里雅奇科  A.Г.阿特拉索夫  M.M.沙比罗著  黄舞华  罗士鹗译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钢中气体、非金属夹杂物及碳化物的分析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Ю.А.克里雅奇科  A.Г.阿特拉索夫  M.M.沙比罗著  黄舞华  罗士鹗译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本书出售、求购地址：https://www.jiaokey.com/book/detail/11085182.html</w:t>
      </w:r>
    </w:p>
    <w:p>
      <w:r>
        <w:t>更多相关图书推荐：https://www.jiaokey.com</w:t>
      </w:r>
    </w:p>
    <w:p>
      <w:r>
        <w:t>Ю.А.克里雅奇科  A.Г.阿特拉索夫  M.M.沙比罗著  黄舞华  罗士鹗译 其他作品：https://www.jiaokey.com/tag/Ю.А.克里雅奇科  A.Г.阿特拉索夫  M.M.沙比罗著  黄舞华  罗士鹗译.html</w:t>
      </w:r>
    </w:p>
    <w:p>
      <w:r>
        <w:t>冶金工业出版社 出版图书：https://www.jiaokey.com/tag/冶金工业出版社.html</w:t>
      </w:r>
    </w:p>
    <w:p>
      <w:r>
        <w:t>关键词搜索：https://www.jiaokey.com/tag/钢中气体、非金属夹杂物及碳化物的分析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