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陶瓷和耐火材料工艺学  第一册  建筑用粗陶瓷工艺学</w:t>
      </w:r>
    </w:p>
    <w:p>
      <w:r>
        <w:rPr>
          <w:rFonts w:ascii="宋体" w:hAnsi="宋体" w:eastAsia="宋体"/>
          <w:sz w:val="24"/>
        </w:rPr>
        <w:t>（苏联）П·П·布德尼柯夫主编；王景圣译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陶瓷和耐火材料工艺学  第一册  建筑用粗陶瓷工艺学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（苏联）П·П·布德尼柯夫主编；王景圣译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本书出售、求购地址：https://www.jiaokey.com/book/detail/11092012.html</w:t>
      </w:r>
    </w:p>
    <w:p>
      <w:r>
        <w:t>更多相关图书推荐：https://www.jiaokey.com</w:t>
      </w:r>
    </w:p>
    <w:p>
      <w:r>
        <w:t>（苏联）П·П·布德尼柯夫主编；王景圣译 其他作品：https://www.jiaokey.com/tag/（苏联）П·П·布德尼柯夫主编；王景圣译.html</w:t>
      </w:r>
    </w:p>
    <w:p>
      <w:r>
        <w:t>关键词搜索：https://www.jiaokey.com/tag/陶瓷和耐火材料工艺学  第一册  建筑用粗陶瓷工艺学.html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