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玻璃生产工艺学</w:t>
      </w:r>
    </w:p>
    <w:p>
      <w:r>
        <w:rPr>
          <w:rFonts w:ascii="宋体" w:hAnsi="宋体" w:eastAsia="宋体"/>
          <w:sz w:val="24"/>
        </w:rPr>
        <w:t>（苏）施科尔尼柯夫（Я.К.Школьников）等著；殷之文，王丽君译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玻璃生产工艺学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（苏）施科尔尼柯夫（Я.К.Школьников）等著；殷之文，王丽君译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建筑材料工业出版社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本书出售、求购地址：https://www.jiaokey.com/book/detail/11092035.html</w:t>
      </w:r>
    </w:p>
    <w:p>
      <w:r>
        <w:t>更多相关图书推荐：https://www.jiaokey.com</w:t>
      </w:r>
    </w:p>
    <w:p>
      <w:r>
        <w:t>（苏）施科尔尼柯夫（Я.К.Школьников）等著；殷之文，王丽君译 其他作品：https://www.jiaokey.com/tag/（苏）施科尔尼柯夫（Я.К.Школьников）等著；殷之文，王丽君译.html</w:t>
      </w:r>
    </w:p>
    <w:p>
      <w:r>
        <w:t>建筑材料工业出版社 出版图书：https://www.jiaokey.com/tag/建筑材料工业出版社.html</w:t>
      </w:r>
    </w:p>
    <w:p>
      <w:r>
        <w:t>关键词搜索：https://www.jiaokey.com/tag/玻璃生产工艺学.html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