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书名：中国身份制及其潜功能研究  一个国企的实证分析</w:t>
      </w:r>
    </w:p>
    <w:p>
      <w:r>
        <w:t>作者：郭玉锦著</w:t>
      </w:r>
    </w:p>
    <w:p>
      <w:r>
        <w:t>出版社：哈尔滨：黑龙江人民出版社</w:t>
      </w:r>
    </w:p>
    <w:p>
      <w:r>
        <w:t>出版日期：2002.10</w:t>
      </w:r>
    </w:p>
    <w:p>
      <w:r>
        <w:t>总页数：319</w:t>
      </w:r>
    </w:p>
    <w:p>
      <w:r>
        <w:t>更多请访问教客网: www.jiaokey.com</w:t>
      </w:r>
    </w:p>
    <w:p>
      <w:r>
        <w:t>中国身份制及其潜功能研究  一个国企的实证分析 评论地址：https://www.jiaokey.com/book/detail/11095805.html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