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土壤及土质物理性质测定法</w:t>
      </w:r>
    </w:p>
    <w:p>
      <w:r>
        <w:rPr>
          <w:rFonts w:ascii="宋体" w:hAnsi="宋体" w:eastAsia="宋体"/>
          <w:sz w:val="24"/>
        </w:rPr>
        <w:t>（苏）瓦久尼娜，А.Х，柯察金娜，З.А.著；程云生等译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土壤及土质物理性质测定法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（苏）瓦久尼娜，А.Х，柯察金娜，З.А.著；程云生等译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本书出售、求购地址：https://www.jiaokey.com/book/detail/11097707.html</w:t>
      </w:r>
    </w:p>
    <w:p>
      <w:r>
        <w:t>更多相关图书推荐：https://www.jiaokey.com</w:t>
      </w:r>
    </w:p>
    <w:p>
      <w:r>
        <w:t>（苏）瓦久尼娜，А.Х，柯察金娜，З.А.著；程云生等译 其他作品：https://www.jiaokey.com/tag/（苏）瓦久尼娜，А.Х，柯察金娜，З.А.著；程云生等译.html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关键词搜索：https://www.jiaokey.com/tag/土壤及土质物理性质测定法.html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