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书名：论海德格尔的现代性批判  另一种后现代主义</w:t>
      </w:r>
    </w:p>
    <w:p>
      <w:r>
        <w:t>作者：李智著</w:t>
      </w:r>
    </w:p>
    <w:p>
      <w:r>
        <w:t>出版社：北京：首都师范大学出版社</w:t>
      </w:r>
    </w:p>
    <w:p>
      <w:r>
        <w:t>出版日期：2003.03</w:t>
      </w:r>
    </w:p>
    <w:p>
      <w:r>
        <w:t>总页数：139</w:t>
      </w:r>
    </w:p>
    <w:p>
      <w:r>
        <w:t>更多请访问教客网: www.jiaokey.com</w:t>
      </w:r>
    </w:p>
    <w:p>
      <w:r>
        <w:t>论海德格尔的现代性批判  另一种后现代主义 评论地址：https://www.jiaokey.com/book/detail/11099011.html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