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书名：标语口号  时代呐喊最强音</w:t>
      </w:r>
    </w:p>
    <w:p>
      <w:r>
        <w:t>作者：周伟主编；王云红，姜军，彭德永编著</w:t>
      </w:r>
    </w:p>
    <w:p>
      <w:r>
        <w:t>出版社：北京：光明日报出版社</w:t>
      </w:r>
    </w:p>
    <w:p>
      <w:r>
        <w:t>出版日期：2003.06</w:t>
      </w:r>
    </w:p>
    <w:p>
      <w:r>
        <w:t>总页数：206</w:t>
      </w:r>
    </w:p>
    <w:p>
      <w:r>
        <w:t>更多请访问教客网: www.jiaokey.com</w:t>
      </w:r>
    </w:p>
    <w:p>
      <w:r>
        <w:t>标语口号  时代呐喊最强音 评论地址：https://www.jiaokey.com/book/detail/11104235.html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