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书名：设计元素  罗伊娜·里德·科斯塔罗与视觉构成关系</w:t>
      </w:r>
    </w:p>
    <w:p>
      <w:r>
        <w:t>作者：（美）盖尔·格里特·汉娜著；李乐山，韩琦，陈仲华译</w:t>
      </w:r>
    </w:p>
    <w:p>
      <w:r>
        <w:t>出版社：北京：中国水利水电出版社；知识产权出版社</w:t>
      </w:r>
    </w:p>
    <w:p>
      <w:r>
        <w:t>出版日期：2003.08</w:t>
      </w:r>
    </w:p>
    <w:p>
      <w:r>
        <w:t>总页数：160</w:t>
      </w:r>
    </w:p>
    <w:p>
      <w:r>
        <w:t>更多请访问教客网: www.jiaokey.com</w:t>
      </w:r>
    </w:p>
    <w:p>
      <w:r>
        <w:t>设计元素  罗伊娜·里德·科斯塔罗与视觉构成关系 评论地址：https://www.jiaokey.com/book/detail/11106140.html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