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书名：性格炒股法</w:t>
      </w:r>
    </w:p>
    <w:p>
      <w:r>
        <w:t>作者：柏视通投资理财系列丛书编委会编著</w:t>
      </w:r>
    </w:p>
    <w:p>
      <w:r>
        <w:t>出版社：上海：学林出版社</w:t>
      </w:r>
    </w:p>
    <w:p>
      <w:r>
        <w:t>出版日期：2002</w:t>
      </w:r>
    </w:p>
    <w:p>
      <w:r>
        <w:t>总页数：231</w:t>
      </w:r>
    </w:p>
    <w:p>
      <w:r>
        <w:t>更多请访问教客网: www.jiaokey.com</w:t>
      </w:r>
    </w:p>
    <w:p>
      <w:r>
        <w:t>性格炒股法 评论地址：https://www.jiaokey.com/book/detail/11114492.html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