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兴起学习宣传贯彻“三个代表”的新高潮  学习江泽民同志“七一”讲话和“三个代表”重要思想理论文章选  12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兴起学习宣传贯彻“三个代表”的新高潮  学习江泽民同志“七一”讲话和“三个代表”重要思想理论文章选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本书出售、求购地址：https://www.jiaokey.com/book/detail/11114499.html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关键词搜索：https://www.jiaokey.com/tag/兴起学习宣传贯彻“三个代表”的新高潮  学习江泽民同志“七一”讲话和“三个代表”重要思想理论文章选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