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服装表演导航</w:t>
      </w:r>
    </w:p>
    <w:p>
      <w:r>
        <w:rPr>
          <w:rFonts w:ascii="宋体" w:hAnsi="宋体" w:eastAsia="宋体"/>
          <w:sz w:val="24"/>
        </w:rPr>
        <w:t>（美）朱迪思·C.埃弗雷特，（美）克瑞斯特·K.斯旺森著；董清松，张玲译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服装表演导航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（美）朱迪思·C.埃弗雷特，（美）克瑞斯特·K.斯旺森著；董清松，张玲译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本书出售、求购地址：https://www.jiaokey.com/book/detail/11114572.html</w:t>
      </w:r>
    </w:p>
    <w:p>
      <w:r>
        <w:t>更多相关图书推荐：https://www.jiaokey.com</w:t>
      </w:r>
    </w:p>
    <w:p>
      <w:r>
        <w:t>（美）朱迪思·C.埃弗雷特，（美）克瑞斯特·K.斯旺森著；董清松，张玲译 其他作品：https://www.jiaokey.com/tag/（美）朱迪思·C.埃弗雷特，（美）克瑞斯特·K.斯旺森著；董清松，张玲译.html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关键词搜索：https://www.jiaokey.com/tag/服装表演导航.html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