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书名：历史和现实的思考</w:t>
      </w:r>
    </w:p>
    <w:p>
      <w:r>
        <w:t>作者：河北省社科联组织撰写；董树荣主笔</w:t>
      </w:r>
    </w:p>
    <w:p>
      <w:r>
        <w:t>出版社：石家庄：河北人民出版社</w:t>
      </w:r>
    </w:p>
    <w:p>
      <w:r>
        <w:t>出版日期：1989.01</w:t>
      </w:r>
    </w:p>
    <w:p>
      <w:r>
        <w:t>总页数：322</w:t>
      </w:r>
    </w:p>
    <w:p>
      <w:r>
        <w:t>更多请访问教客网: www.jiaokey.com</w:t>
      </w:r>
    </w:p>
    <w:p>
      <w:r>
        <w:t>历史和现实的思考 评论地址：https://www.jiaokey.com/book/detail/11117727.html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