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书名：创造竞争优势  21世纪中国中小企业的发展与创新</w:t>
      </w:r>
    </w:p>
    <w:p>
      <w:r>
        <w:t>作者：顾兆贵主编</w:t>
      </w:r>
    </w:p>
    <w:p>
      <w:r>
        <w:t>出版社：北京：京华出版社</w:t>
      </w:r>
    </w:p>
    <w:p>
      <w:r>
        <w:t>出版日期：2002.11</w:t>
      </w:r>
    </w:p>
    <w:p>
      <w:r>
        <w:t>总页数：568</w:t>
      </w:r>
    </w:p>
    <w:p>
      <w:r>
        <w:t>更多请访问教客网: www.jiaokey.com</w:t>
      </w:r>
    </w:p>
    <w:p>
      <w:r>
        <w:t>创造竞争优势  21世纪中国中小企业的发展与创新 评论地址：https://www.jiaokey.com/book/detail/11120370.html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