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仿真工程</w:t>
      </w:r>
    </w:p>
    <w:p>
      <w:r>
        <w:rPr>
          <w:rFonts w:ascii="宋体" w:hAnsi="宋体" w:eastAsia="宋体"/>
          <w:sz w:val="24"/>
        </w:rPr>
        <w:t>（美）Jim Ledin著；焦宗夏，王少萍译（美国加州POINT MUGU的海军航空技术中心（NAWC））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Ledin著；焦宗夏，王少萍译（美国加州POINT MUGU的海军航空技术中心（NAWC））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本书出售、求购地址：https://www.jiaokey.com/book/detail/11123870.html</w:t>
      </w:r>
    </w:p>
    <w:p>
      <w:r>
        <w:t>更多相关图书推荐：https://www.jiaokey.com</w:t>
      </w:r>
    </w:p>
    <w:p>
      <w:r>
        <w:t>（美）Jim Ledin著；焦宗夏，王少萍译（美国加州POINT MUGU的海军航空技术中心（NAWC）） 其他作品：https://www.jiaokey.com/tag/（美）Jim Ledin著；焦宗夏，王少萍译（美国加州POINT MUGU的海军航空技术中心（NAWC））.html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关键词搜索：https://www.jiaokey.com/tag/仿真工程.html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