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插图全译</w:t>
      </w:r>
    </w:p>
    <w:p>
      <w:r>
        <w:t>作者：柴剑虹，李肇翔主编</w:t>
      </w:r>
    </w:p>
    <w:p>
      <w:r>
        <w:t>出版社：北京：九州出版社</w:t>
      </w:r>
    </w:p>
    <w:p>
      <w:r>
        <w:t>出版日期：2001</w:t>
      </w:r>
    </w:p>
    <w:p>
      <w:r>
        <w:t>总页数：572</w:t>
      </w:r>
    </w:p>
    <w:p>
      <w:r>
        <w:t>更多请访问教客网: www.jiaokey.com</w:t>
      </w:r>
    </w:p>
    <w:p>
      <w:r>
        <w:t>唐宋八大家文钞  插图全译 评论地址：https://www.jiaokey.com/book/detail/11125775.html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