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书名：被历史控制的文学  午夜出版社里的新小说和阿尔及利亚战争</w:t>
      </w:r>
    </w:p>
    <w:p>
      <w:r>
        <w:t>作者：（法）安娜·西莫南（Anne Simonin）著；陈侗编；吴岳添等译</w:t>
      </w:r>
    </w:p>
    <w:p>
      <w:r>
        <w:t>出版社：长沙：湖南美术出版社</w:t>
      </w:r>
    </w:p>
    <w:p>
      <w:r>
        <w:t>出版日期：1999.07</w:t>
      </w:r>
    </w:p>
    <w:p>
      <w:r>
        <w:t>总页数：84</w:t>
      </w:r>
    </w:p>
    <w:p>
      <w:r>
        <w:t>更多请访问教客网: www.jiaokey.com</w:t>
      </w:r>
    </w:p>
    <w:p>
      <w:r>
        <w:t>被历史控制的文学  午夜出版社里的新小说和阿尔及利亚战争 评论地址：https://www.jiaokey.com/book/detail/11139974.html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