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书名：大都市精神文明建设  理论思考与上海实践</w:t>
      </w:r>
    </w:p>
    <w:p>
      <w:r>
        <w:t>作者：夏禹龙，程伟礼，朱坚劲等著</w:t>
      </w:r>
    </w:p>
    <w:p>
      <w:r>
        <w:t>出版社：上海：上海人民出版社</w:t>
      </w:r>
    </w:p>
    <w:p>
      <w:r>
        <w:t>出版日期：1997.11</w:t>
      </w:r>
    </w:p>
    <w:p>
      <w:r>
        <w:t>总页数：303</w:t>
      </w:r>
    </w:p>
    <w:p>
      <w:r>
        <w:t>更多请访问教客网: www.jiaokey.com</w:t>
      </w:r>
    </w:p>
    <w:p>
      <w:r>
        <w:t>大都市精神文明建设  理论思考与上海实践 评论地址：https://www.jiaokey.com/book/detail/11144979.html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