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书名：解读存在  戏剧家萨特与萨特戏剧</w:t>
      </w:r>
    </w:p>
    <w:p>
      <w:r>
        <w:t>作者：江龙著</w:t>
      </w:r>
    </w:p>
    <w:p>
      <w:r>
        <w:t>出版社：长沙：湖南大学出版社</w:t>
      </w:r>
    </w:p>
    <w:p>
      <w:r>
        <w:t>出版日期：2001.05</w:t>
      </w:r>
    </w:p>
    <w:p>
      <w:r>
        <w:t>总页数：227</w:t>
      </w:r>
    </w:p>
    <w:p>
      <w:r>
        <w:t>更多请访问教客网: www.jiaokey.com</w:t>
      </w:r>
    </w:p>
    <w:p>
      <w:r>
        <w:t>解读存在  戏剧家萨特与萨特戏剧 评论地址：https://www.jiaokey.com/book/detail/11147723.html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