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书名：农村合作基金会经营管理</w:t>
      </w:r>
    </w:p>
    <w:p>
      <w:r>
        <w:t>作者：中国农业经济学会农村经济管理专业委员会主编；赵振兴，周震编著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总页数：352</w:t>
      </w:r>
    </w:p>
    <w:p>
      <w:r>
        <w:t>更多请访问教客网: www.jiaokey.com</w:t>
      </w:r>
    </w:p>
    <w:p>
      <w:r>
        <w:t>农村合作基金会经营管理 评论地址：https://www.jiaokey.com/book/detail/11148281.html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