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书名：生存互联  欧美当代行为艺术</w:t>
      </w:r>
    </w:p>
    <w:p>
      <w:r>
        <w:t>作者：马尚著</w:t>
      </w:r>
    </w:p>
    <w:p>
      <w:r>
        <w:t>出版社：沈阳：辽宁画报出版社</w:t>
      </w:r>
    </w:p>
    <w:p>
      <w:r>
        <w:t>出版日期：2002.04</w:t>
      </w:r>
    </w:p>
    <w:p>
      <w:r>
        <w:t>总页数：140</w:t>
      </w:r>
    </w:p>
    <w:p>
      <w:r>
        <w:t>更多请访问教客网: www.jiaokey.com</w:t>
      </w:r>
    </w:p>
    <w:p>
      <w:r>
        <w:t>生存互联  欧美当代行为艺术 评论地址：https://www.jiaokey.com/book/detail/11148798.html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