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书名：设计-建造与交钥匙工程合同条件  第1版  1995年</w:t>
      </w:r>
    </w:p>
    <w:p>
      <w:r>
        <w:t>作者：国际咨询工程师联合会（FIDIC）编；何伯森等译</w:t>
      </w:r>
    </w:p>
    <w:p>
      <w:r>
        <w:t>出版社：北京：中国建筑工业出版社</w:t>
      </w:r>
    </w:p>
    <w:p>
      <w:r>
        <w:t>出版日期：1996.11</w:t>
      </w:r>
    </w:p>
    <w:p>
      <w:r>
        <w:t>总页数：205</w:t>
      </w:r>
    </w:p>
    <w:p>
      <w:r>
        <w:t>更多请访问教客网: www.jiaokey.com</w:t>
      </w:r>
    </w:p>
    <w:p>
      <w:r>
        <w:t>设计-建造与交钥匙工程合同条件  第1版  1995年 评论地址：https://www.jiaokey.com/book/detail/11153852.html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