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书名：新《婚姻法》实用案例精选</w:t>
      </w:r>
    </w:p>
    <w:p>
      <w:r>
        <w:t>作者：韩湘景主编；中国妇女杂志社编选</w:t>
      </w:r>
    </w:p>
    <w:p>
      <w:r>
        <w:t>出版社：北京：人民文学出版社</w:t>
      </w:r>
    </w:p>
    <w:p>
      <w:r>
        <w:t>出版日期：2003</w:t>
      </w:r>
    </w:p>
    <w:p>
      <w:r>
        <w:t>总页数：408</w:t>
      </w:r>
    </w:p>
    <w:p>
      <w:r>
        <w:t>更多请访问教客网: www.jiaokey.com</w:t>
      </w:r>
    </w:p>
    <w:p>
      <w:r>
        <w:t>新《婚姻法》实用案例精选 评论地址：https://www.jiaokey.com/book/detail/11155568.html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