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书名：作物育种的生物学原理</w:t>
      </w:r>
    </w:p>
    <w:p>
      <w:r>
        <w:t>作者：（苏）奥布拉兹佐夫（Образцов，А.С.）著；董钻译</w:t>
      </w:r>
    </w:p>
    <w:p>
      <w:r>
        <w:t>出版社：北京：农业出版社</w:t>
      </w:r>
    </w:p>
    <w:p>
      <w:r>
        <w:t>出版日期：1990.09</w:t>
      </w:r>
    </w:p>
    <w:p>
      <w:r>
        <w:t>总页数：248</w:t>
      </w:r>
    </w:p>
    <w:p>
      <w:r>
        <w:t>更多请访问教客网: www.jiaokey.com</w:t>
      </w:r>
    </w:p>
    <w:p>
      <w:r>
        <w:t>作物育种的生物学原理 评论地址：https://www.jiaokey.com/book/detail/11163144.html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