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临床血管解剖学  介入放射学动脉图谱</w:t>
      </w:r>
    </w:p>
    <w:p>
      <w:r>
        <w:rPr>
          <w:rFonts w:ascii="宋体" w:hAnsi="宋体" w:eastAsia="宋体"/>
          <w:sz w:val="24"/>
        </w:rPr>
        <w:t>单鸿，姜在波，马壮主编；马壮，艾虹，关守海等编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临床血管解剖学  介入放射学动脉图谱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单鸿，姜在波，马壮主编；马壮，艾虹，关守海等编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本书出售、求购地址：https://www.jiaokey.com/book/detail/11170633.html</w:t>
      </w:r>
    </w:p>
    <w:p>
      <w:r>
        <w:t>更多相关图书推荐：https://www.jiaokey.com</w:t>
      </w:r>
    </w:p>
    <w:p>
      <w:r>
        <w:t>单鸿，姜在波，马壮主编；马壮，艾虹，关守海等编 其他作品：https://www.jiaokey.com/tag/单鸿，姜在波，马壮主编；马壮，艾虹，关守海等编.html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关键词搜索：https://www.jiaokey.com/tag/临床血管解剖学  介入放射学动脉图谱.html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