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书名：马氏体的等温形成</w:t>
      </w:r>
    </w:p>
    <w:p>
      <w:r>
        <w:t>作者：（苏）普罗斯维林（В.И.Просвирин），（苏）殷金（С.Д.Энтин）著；何忠治，欧阳可强译</w:t>
      </w:r>
    </w:p>
    <w:p>
      <w:r>
        <w:t>出版社：重工业出版社</w:t>
      </w:r>
    </w:p>
    <w:p>
      <w:r>
        <w:t>出版日期：1954.12</w:t>
      </w:r>
    </w:p>
    <w:p>
      <w:r>
        <w:t>总页数：79</w:t>
      </w:r>
    </w:p>
    <w:p>
      <w:r>
        <w:t>更多请访问教客网: www.jiaokey.com</w:t>
      </w:r>
    </w:p>
    <w:p>
      <w:r>
        <w:t>马氏体的等温形成 评论地址：https://www.jiaokey.com/book/detail/11176981.html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