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书名：让失败率为零  教育整体改革的思考与实践</w:t>
      </w:r>
    </w:p>
    <w:p>
      <w:r>
        <w:t>作者：陶西平著</w:t>
      </w:r>
    </w:p>
    <w:p>
      <w:r>
        <w:t>出版社：北京：人民教育出版社</w:t>
      </w:r>
    </w:p>
    <w:p>
      <w:r>
        <w:t>出版日期：2003.03</w:t>
      </w:r>
    </w:p>
    <w:p>
      <w:r>
        <w:t>总页数：458</w:t>
      </w:r>
    </w:p>
    <w:p>
      <w:r>
        <w:t>更多请访问教客网: www.jiaokey.com</w:t>
      </w:r>
    </w:p>
    <w:p>
      <w:r>
        <w:t>让失败率为零  教育整体改革的思考与实践 评论地址：https://www.jiaokey.com/book/detail/11181747.html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