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书名：科学小玩家  生物篇  使用年龄4-9岁</w:t>
      </w:r>
    </w:p>
    <w:p>
      <w:r>
        <w:t>作者：何景文编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总页数：56</w:t>
      </w:r>
    </w:p>
    <w:p>
      <w:r>
        <w:t>更多请访问教客网: www.jiaokey.com</w:t>
      </w:r>
    </w:p>
    <w:p>
      <w:r>
        <w:t>科学小玩家  生物篇  使用年龄4-9岁 评论地址：https://www.jiaokey.com/book/detail/11182156.html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