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书名：消弧设备的选择、装设和运行</w:t>
      </w:r>
    </w:p>
    <w:p>
      <w:r>
        <w:t>作者：（苏）李哈乞夫（Ф.А.Лихачев）著；吴维诚，熊晓农译</w:t>
      </w:r>
    </w:p>
    <w:p>
      <w:r>
        <w:t>出版社：北京：电力工业出版社</w:t>
      </w:r>
    </w:p>
    <w:p>
      <w:r>
        <w:t>出版日期：1956.02</w:t>
      </w:r>
    </w:p>
    <w:p>
      <w:r>
        <w:t>总页数：154</w:t>
      </w:r>
    </w:p>
    <w:p>
      <w:r>
        <w:t>更多请访问教客网: www.jiaokey.com</w:t>
      </w:r>
    </w:p>
    <w:p>
      <w:r>
        <w:t>消弧设备的选择、装设和运行 评论地址：https://www.jiaokey.com/book/detail/11183958.html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