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书名：解决问题的技巧  问题如雨后春笋解决问题如庖丁解牛</w:t>
      </w:r>
    </w:p>
    <w:p>
      <w:r>
        <w:t>作者：欧阳绛编著</w:t>
      </w:r>
    </w:p>
    <w:p>
      <w:r>
        <w:t>出版社：北京：中央编译出版社</w:t>
      </w:r>
    </w:p>
    <w:p>
      <w:r>
        <w:t>出版日期：2004.01</w:t>
      </w:r>
    </w:p>
    <w:p>
      <w:r>
        <w:t>总页数：223</w:t>
      </w:r>
    </w:p>
    <w:p>
      <w:r>
        <w:t>更多请访问教客网: www.jiaokey.com</w:t>
      </w:r>
    </w:p>
    <w:p>
      <w:r>
        <w:t>解决问题的技巧  问题如雨后春笋解决问题如庖丁解牛 评论地址：https://www.jiaokey.com/book/detail/11186751.html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