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书名：机制工艺及工装设计  金属切削机床概论部分</w:t>
      </w:r>
    </w:p>
    <w:p>
      <w:r>
        <w:t>作者：长沙铁道学院机械系</w:t>
      </w:r>
    </w:p>
    <w:p>
      <w:r>
        <w:t>出版社：</w:t>
      </w:r>
    </w:p>
    <w:p>
      <w:r>
        <w:t>出版日期：1974</w:t>
      </w:r>
    </w:p>
    <w:p>
      <w:r>
        <w:t>总页数：82</w:t>
      </w:r>
    </w:p>
    <w:p>
      <w:r>
        <w:t>更多请访问教客网: www.jiaokey.com</w:t>
      </w:r>
    </w:p>
    <w:p>
      <w:r>
        <w:t>机制工艺及工装设计  金属切削机床概论部分 评论地址：https://www.jiaokey.com/book/detail/11191633.html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