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</w:t>
      </w:r>
    </w:p>
    <w:p>
      <w:r>
        <w:rPr>
          <w:rFonts w:ascii="宋体" w:hAnsi="宋体" w:eastAsia="宋体"/>
          <w:sz w:val="24"/>
        </w:rPr>
        <w:t>（苏）库拉金，克拉耶夫，齐霍米罗夫著；（苏）伊格纳捷夫，尼柯拉耶夫著；程敏译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（苏）库拉金，克拉耶夫，齐霍米罗夫著；（苏）伊格纳捷夫，尼柯拉耶夫著；程敏译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本书出售、求购地址：https://www.jiaokey.com/book/detail/11199402.html</w:t>
      </w:r>
    </w:p>
    <w:p>
      <w:r>
        <w:t>更多相关图书推荐：https://www.jiaokey.com</w:t>
      </w:r>
    </w:p>
    <w:p>
      <w:r>
        <w:t>（苏）库拉金，克拉耶夫，齐霍米罗夫著；（苏）伊格纳捷夫，尼柯拉耶夫著；程敏译 其他作品：https://www.jiaokey.com/tag/（苏）库拉金，克拉耶夫，齐霍米罗夫著；（苏）伊格纳捷夫，尼柯拉耶夫著；程敏译.html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关键词搜索：https://www.jiaokey.com/tag/农民.html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