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通用电气：百年的人性关怀</w:t>
      </w:r>
    </w:p>
    <w:p>
      <w:r>
        <w:rPr>
          <w:rFonts w:ascii="宋体" w:hAnsi="宋体" w:eastAsia="宋体"/>
          <w:sz w:val="24"/>
        </w:rPr>
        <w:t>范军，张琪编著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通用电气：百年的人性关怀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范军，张琪编著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本书出售、求购地址：https://www.jiaokey.com/book/detail/11204653.html</w:t>
      </w:r>
    </w:p>
    <w:p>
      <w:r>
        <w:t>更多相关图书推荐：https://www.jiaokey.com</w:t>
      </w:r>
    </w:p>
    <w:p>
      <w:r>
        <w:t>范军，张琪编著 其他作品：https://www.jiaokey.com/tag/范军，张琪编著.html</w:t>
      </w:r>
    </w:p>
    <w:p>
      <w:r>
        <w:t>北京市：中华工商联合出版社 出版图书：https://www.jiaokey.com/tag/北京市：中华工商联合出版社.html</w:t>
      </w:r>
    </w:p>
    <w:p>
      <w:r>
        <w:t>关键词搜索：https://www.jiaokey.com/tag/通用电气：百年的人性关怀.html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