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电子商务网站建设与维护</w:t>
      </w:r>
    </w:p>
    <w:p>
      <w:r>
        <w:rPr>
          <w:rFonts w:ascii="宋体" w:hAnsi="宋体" w:eastAsia="宋体"/>
          <w:sz w:val="24"/>
        </w:rPr>
        <w:t>谭建中，张淑蕴主编；中等职业学校电子商务专业协作会组编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电子商务网站建设与维护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谭建中，张淑蕴主编；中等职业学校电子商务专业协作会组编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本书出售、求购地址：https://www.jiaokey.com/book/detail/11207828.html</w:t>
      </w:r>
    </w:p>
    <w:p>
      <w:r>
        <w:t>更多相关图书推荐：https://www.jiaokey.com</w:t>
      </w:r>
    </w:p>
    <w:p>
      <w:r>
        <w:t>谭建中，张淑蕴主编；中等职业学校电子商务专业协作会组编 其他作品：https://www.jiaokey.com/tag/谭建中，张淑蕴主编；中等职业学校电子商务专业协作会组编.html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关键词搜索：https://www.jiaokey.com/tag/电子商务网站建设与维护.html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