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韩国大企业的领袖</w:t>
      </w:r>
    </w:p>
    <w:p>
      <w:r>
        <w:rPr>
          <w:rFonts w:ascii="宋体" w:hAnsi="宋体" w:eastAsia="宋体"/>
          <w:sz w:val="24"/>
        </w:rPr>
        <w:t>（韩）《东亚日报》经济部著；李敦球，刘海生译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韩国大企业的领袖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（韩）《东亚日报》经济部著；李敦球，刘海生译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本书出售、求购地址：https://www.jiaokey.com/book/detail/11213301.html</w:t>
      </w:r>
    </w:p>
    <w:p>
      <w:r>
        <w:t>更多相关图书推荐：https://www.jiaokey.com</w:t>
      </w:r>
    </w:p>
    <w:p>
      <w:r>
        <w:t>（韩）《东亚日报》经济部著；李敦球，刘海生译 其他作品：https://www.jiaokey.com/tag/（韩）《东亚日报》经济部著；李敦球，刘海生译.html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关键词搜索：https://www.jiaokey.com/tag/韩国大企业的领袖.html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