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热土-海港开发区</w:t>
      </w:r>
    </w:p>
    <w:p>
      <w:r>
        <w:rPr>
          <w:rFonts w:ascii="宋体" w:hAnsi="宋体" w:eastAsia="宋体"/>
          <w:sz w:val="24"/>
        </w:rPr>
        <w:t>刘广主编；唐山海港开发区管理委员会组织编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热土-海港开发区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刘广主编；唐山海港开发区管理委员会组织编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本书出售、求购地址：https://www.jiaokey.com/book/detail/11214166.html</w:t>
      </w:r>
    </w:p>
    <w:p>
      <w:r>
        <w:t>更多相关图书推荐：https://www.jiaokey.com</w:t>
      </w:r>
    </w:p>
    <w:p>
      <w:r>
        <w:t>刘广主编；唐山海港开发区管理委员会组织编 其他作品：https://www.jiaokey.com/tag/刘广主编；唐山海港开发区管理委员会组织编.html</w:t>
      </w:r>
    </w:p>
    <w:p>
      <w:r>
        <w:t>关键词搜索：https://www.jiaokey.com/tag/热土-海港开发区.html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