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书名：苏联共产党的民族纲领、民族自决权</w:t>
      </w:r>
    </w:p>
    <w:p>
      <w:r>
        <w:t>作者：（苏）阿集佳（А.К.Азизян），（苏）拉尔科夫（А.М.Ларьков）著；高文德，黄宝璠译</w:t>
      </w:r>
    </w:p>
    <w:p>
      <w:r>
        <w:t>出版社：北京：民族出版社</w:t>
      </w:r>
    </w:p>
    <w:p>
      <w:r>
        <w:t>出版日期：1957.03</w:t>
      </w:r>
    </w:p>
    <w:p>
      <w:r>
        <w:t>总页数：12</w:t>
      </w:r>
    </w:p>
    <w:p>
      <w:r>
        <w:t>更多请访问教客网: www.jiaokey.com</w:t>
      </w:r>
    </w:p>
    <w:p>
      <w:r>
        <w:t>苏联共产党的民族纲领、民族自决权 评论地址：https://www.jiaokey.com/book/detail/11216670.html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