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书名：沧海桑田  历史时期地理环境的渐变与突变</w:t>
      </w:r>
    </w:p>
    <w:p>
      <w:r>
        <w:t>作者：于希贤，于涌著</w:t>
      </w:r>
    </w:p>
    <w:p>
      <w:r>
        <w:t>出版社：广州：广东教育出版社</w:t>
      </w:r>
    </w:p>
    <w:p>
      <w:r>
        <w:t>出版日期：2002</w:t>
      </w:r>
    </w:p>
    <w:p>
      <w:r>
        <w:t>总页数：246</w:t>
      </w:r>
    </w:p>
    <w:p>
      <w:r>
        <w:t>更多请访问教客网: www.jiaokey.com</w:t>
      </w:r>
    </w:p>
    <w:p>
      <w:r>
        <w:t>沧海桑田  历史时期地理环境的渐变与突变 评论地址：https://www.jiaokey.com/book/detail/11216709.html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