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书名：现代美学文论选</w:t>
      </w:r>
    </w:p>
    <w:p>
      <w:r>
        <w:t>作者：（美）雷u3000德（Rader，M.）编；孙越生等译</w:t>
      </w:r>
    </w:p>
    <w:p>
      <w:r>
        <w:t>出版社：北京：文化艺术出版社</w:t>
      </w:r>
    </w:p>
    <w:p>
      <w:r>
        <w:t>出版日期：1988.12</w:t>
      </w:r>
    </w:p>
    <w:p>
      <w:r>
        <w:t>总页数：621</w:t>
      </w:r>
    </w:p>
    <w:p>
      <w:r>
        <w:t>更多请访问教客网: www.jiaokey.com</w:t>
      </w:r>
    </w:p>
    <w:p>
      <w:r>
        <w:t>现代美学文论选 评论地址：https://www.jiaokey.com/book/detail/11216734.html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