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大学英语水平测试集注  二级</w:t>
      </w:r>
    </w:p>
    <w:p>
      <w:r>
        <w:rPr>
          <w:rFonts w:ascii="宋体" w:hAnsi="宋体" w:eastAsia="宋体"/>
          <w:sz w:val="24"/>
        </w:rPr>
        <w:t>栗长江主编；王永强，左映娟，李书生，孟桂新，袁嵘，秦志杰，栗长江，梁文霞编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大学英语水平测试集注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栗长江主编；王永强，左映娟，李书生，孟桂新，袁嵘，秦志杰，栗长江，梁文霞编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本书出售、求购地址：https://www.jiaokey.com/book/detail/11220728.html</w:t>
      </w:r>
    </w:p>
    <w:p>
      <w:r>
        <w:t>更多相关图书推荐：https://www.jiaokey.com</w:t>
      </w:r>
    </w:p>
    <w:p>
      <w:r>
        <w:t>栗长江主编；王永强，左映娟，李书生，孟桂新，袁嵘，秦志杰，栗长江，梁文霞编 其他作品：https://www.jiaokey.com/tag/栗长江主编；王永强，左映娟，李书生，孟桂新，袁嵘，秦志杰，栗长江，梁文霞编.html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关键词搜索：https://www.jiaokey.com/tag/大学英语水平测试集注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