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书名：培养农民业余文化技术  中学师资的经验</w:t>
      </w:r>
    </w:p>
    <w:p>
      <w:r>
        <w:t>作者：华东师范大学教育系文化革命工作队</w:t>
      </w:r>
    </w:p>
    <w:p>
      <w:r>
        <w:t>出版社：上海：上海教育出版社</w:t>
      </w:r>
    </w:p>
    <w:p>
      <w:r>
        <w:t>出版日期：1958.12</w:t>
      </w:r>
    </w:p>
    <w:p>
      <w:r>
        <w:t>总页数：35</w:t>
      </w:r>
    </w:p>
    <w:p>
      <w:r>
        <w:t>更多请访问教客网: www.jiaokey.com</w:t>
      </w:r>
    </w:p>
    <w:p>
      <w:r>
        <w:t>培养农民业余文化技术  中学师资的经验 评论地址：https://www.jiaokey.com/book/detail/11222449.html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