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生而有罪  纳粹子女访谈录</w:t>
      </w:r>
    </w:p>
    <w:p>
      <w:r>
        <w:rPr>
          <w:rFonts w:ascii="宋体" w:hAnsi="宋体" w:eastAsia="宋体"/>
          <w:sz w:val="24"/>
        </w:rPr>
        <w:t>（奥）彼得·西施罗夫斯基（P.Sichrovsky）著；贾辉丰，臧惠娟译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生而有罪  纳粹子女访谈录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（奥）彼得·西施罗夫斯基（P.Sichrovsky）著；贾辉丰，臧惠娟译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本书出售、求购地址：https://www.jiaokey.com/book/detail/11228599.html</w:t>
      </w:r>
    </w:p>
    <w:p>
      <w:r>
        <w:t>更多相关图书推荐：https://www.jiaokey.com</w:t>
      </w:r>
    </w:p>
    <w:p>
      <w:r>
        <w:t>（奥）彼得·西施罗夫斯基（P.Sichrovsky）著；贾辉丰，臧惠娟译 其他作品：https://www.jiaokey.com/tag/（奥）彼得·西施罗夫斯基（P.Sichrovsky）著；贾辉丰，臧惠娟译.html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关键词搜索：https://www.jiaokey.com/tag/生而有罪  纳粹子女访谈录.html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