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物流管理概论</w:t>
      </w:r>
    </w:p>
    <w:p>
      <w:r>
        <w:rPr>
          <w:rFonts w:ascii="宋体" w:hAnsi="宋体" w:eastAsia="宋体"/>
          <w:sz w:val="24"/>
        </w:rPr>
        <w:t>（美）唐纳德·沃特斯（Donald Waters）著；刘秉镰，韩勇等译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（美）唐纳德·沃特斯（Donald Waters）著；刘秉镰，韩勇等译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本书出售、求购地址：https://www.jiaokey.com/book/detail/11230288.html</w:t>
      </w:r>
    </w:p>
    <w:p>
      <w:r>
        <w:t>更多相关图书推荐：https://www.jiaokey.com</w:t>
      </w:r>
    </w:p>
    <w:p>
      <w:r>
        <w:t>（美）唐纳德·沃特斯（Donald Waters）著；刘秉镰，韩勇等译 其他作品：https://www.jiaokey.com/tag/（美）唐纳德·沃特斯（Donald Waters）著；刘秉镰，韩勇等译.html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