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书名：春江花月夜  民族管弦乐曲·琵琶古曲  正谱本</w:t>
      </w:r>
    </w:p>
    <w:p>
      <w:r>
        <w:t>作者：秦鹏章，罗忠熔编配</w:t>
      </w:r>
    </w:p>
    <w:p>
      <w:r>
        <w:t>出版社：北京：人民音乐出版社</w:t>
      </w:r>
    </w:p>
    <w:p>
      <w:r>
        <w:t>出版日期：1981.09</w:t>
      </w:r>
    </w:p>
    <w:p>
      <w:r>
        <w:t>总页数：35</w:t>
      </w:r>
    </w:p>
    <w:p>
      <w:r>
        <w:t>更多请访问教客网: www.jiaokey.com</w:t>
      </w:r>
    </w:p>
    <w:p>
      <w:r>
        <w:t>春江花月夜  民族管弦乐曲·琵琶古曲  正谱本 评论地址：https://www.jiaokey.com/book/detail/11233715.html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