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书名：渲染巨匠Lightscape设计疑难实战全攻略 活宝贝</w:t>
      </w:r>
    </w:p>
    <w:p>
      <w:r>
        <w:t>作者:张国际等编著</w:t>
      </w:r>
    </w:p>
    <w:p>
      <w:r>
        <w:t>出版社:北京：海洋出版社</w:t>
      </w:r>
    </w:p>
    <w:p>
      <w:r>
        <w:t>出版日期：2003.11</w:t>
      </w:r>
    </w:p>
    <w:p>
      <w:r>
        <w:t>总页数：303</w:t>
      </w:r>
    </w:p>
    <w:p>
      <w:r>
        <w:t>更多请访问教客网:www.jiaokey.com</w:t>
      </w:r>
    </w:p>
    <w:p>
      <w:r>
        <w:t>渲染巨匠Lightscape设计疑难实战全攻略 活宝贝评论地址：https://www.jiaokey.com/book/detail/11236128.html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