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书名：高赖氨酸玉米的营养价值和栽培技术</w:t>
      </w:r>
    </w:p>
    <w:p>
      <w:r>
        <w:t>作者：谢星源，段光辉，陈婉秋编</w:t>
      </w:r>
    </w:p>
    <w:p>
      <w:r>
        <w:t>出版社：成都：四川科学技术出版社</w:t>
      </w:r>
    </w:p>
    <w:p>
      <w:r>
        <w:t>出版日期：1987.01</w:t>
      </w:r>
    </w:p>
    <w:p>
      <w:r>
        <w:t>总页数：51</w:t>
      </w:r>
    </w:p>
    <w:p>
      <w:r>
        <w:t>更多请访问教客网: www.jiaokey.com</w:t>
      </w:r>
    </w:p>
    <w:p>
      <w:r>
        <w:t>高赖氨酸玉米的营养价值和栽培技术 评论地址：https://www.jiaokey.com/book/detail/11237070.html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